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3" w:rsidRPr="00F304EF" w:rsidRDefault="006D29C3" w:rsidP="006D29C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04EF">
        <w:rPr>
          <w:rFonts w:ascii="Times New Roman" w:hAnsi="Times New Roman" w:cs="Times New Roman"/>
          <w:b/>
          <w:sz w:val="32"/>
          <w:szCs w:val="32"/>
          <w:u w:val="single"/>
        </w:rPr>
        <w:t>«Изменения законодательства о контрольно-надзорной деятельности»</w:t>
      </w:r>
    </w:p>
    <w:p w:rsidR="008F58EF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9C3">
        <w:rPr>
          <w:rFonts w:ascii="Times New Roman" w:hAnsi="Times New Roman" w:cs="Times New Roman"/>
          <w:sz w:val="28"/>
          <w:szCs w:val="28"/>
        </w:rPr>
        <w:t>С 1 января 2017 года вступил</w:t>
      </w:r>
      <w:r w:rsidR="00F304EF">
        <w:rPr>
          <w:rFonts w:ascii="Times New Roman" w:hAnsi="Times New Roman" w:cs="Times New Roman"/>
          <w:sz w:val="28"/>
          <w:szCs w:val="28"/>
        </w:rPr>
        <w:t>и</w:t>
      </w:r>
      <w:r w:rsidRPr="006D29C3">
        <w:rPr>
          <w:rFonts w:ascii="Times New Roman" w:hAnsi="Times New Roman" w:cs="Times New Roman"/>
          <w:sz w:val="28"/>
          <w:szCs w:val="28"/>
        </w:rPr>
        <w:t xml:space="preserve"> в силу нормы Федерального закона от 03.07.2016 № 277 «О внесении изменений в Федеральный закон от 26 декабря 2008 г. N 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направленные на совершенствование мероприятий по осуществлению контрольно-надзорной деятельности в отношении хозяйствующих субъектов.</w:t>
      </w:r>
      <w:proofErr w:type="gramEnd"/>
    </w:p>
    <w:p w:rsidR="00F304EF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 xml:space="preserve">Помимо традиционных контрольных проверок, контролирующим органам предоставлено полномочие по проведению мероприятий, направленных на профилактику нарушений обязательных нормативных требований. 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Такие мероприятия проводятся с целью устранения причин, факторов и условий, способствующих нарушениям обязательных требований.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9C3">
        <w:rPr>
          <w:rFonts w:ascii="Times New Roman" w:hAnsi="Times New Roman" w:cs="Times New Roman"/>
          <w:sz w:val="28"/>
          <w:szCs w:val="28"/>
        </w:rPr>
        <w:t xml:space="preserve"> рамках профилактических мероприятий орган контроля осуществляет следующие функции: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D29C3">
        <w:rPr>
          <w:rFonts w:ascii="Times New Roman" w:hAnsi="Times New Roman" w:cs="Times New Roman"/>
          <w:sz w:val="28"/>
          <w:szCs w:val="28"/>
        </w:rPr>
        <w:t>размещает на официальных сайтах нормативную базу для каждого вида государственного (муниципального) контроля;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информирует организации и ИП по вопросам соблюдения обязательных требований. В частности, государственный орган разрабатывает и опубликовывает руководства по соблюдению обязательных требований, проводит семинары и конференции, а так</w:t>
      </w:r>
      <w:r>
        <w:rPr>
          <w:rFonts w:ascii="Times New Roman" w:hAnsi="Times New Roman" w:cs="Times New Roman"/>
          <w:sz w:val="28"/>
          <w:szCs w:val="28"/>
        </w:rPr>
        <w:t>же разъяснительные работы в СМИ</w:t>
      </w:r>
      <w:r w:rsidRPr="006D29C3">
        <w:rPr>
          <w:rFonts w:ascii="Times New Roman" w:hAnsi="Times New Roman" w:cs="Times New Roman"/>
          <w:sz w:val="28"/>
          <w:szCs w:val="28"/>
        </w:rPr>
        <w:t>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не реже одного раза в год обобщает практику осуществления контроля, указывая на наиболее распространённые случаи нарушений, и размещает на официальном сайте в интернете;</w:t>
      </w:r>
    </w:p>
    <w:p w:rsid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 xml:space="preserve">объявляет предостережение о недопустимости нарушения обязательных требований. Предостережение выдаётся только в случае, если у органа контроля имеются сведения о готовящихся нарушениях и при условии, что ранее юридическое лицо или ИП не привлекались к ответственности за нарушение требований. 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C3" w:rsidRPr="006D29C3" w:rsidRDefault="006D29C3" w:rsidP="006D29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9C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без взаимодействия с юридическими лицами и индивидуальными предпринимателями </w:t>
      </w:r>
    </w:p>
    <w:p w:rsidR="006D29C3" w:rsidRPr="006D29C3" w:rsidRDefault="006D29C3" w:rsidP="006D29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(ст. 8.3 Закона № 294-ФЗ в ред. Закона № 277-ФЗ)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К контрольно-надзорным мероприятиям, в ходе проведения которых не требуется непосредственного участия проверяющих лиц, относятся: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D29C3">
        <w:rPr>
          <w:rFonts w:ascii="Times New Roman" w:hAnsi="Times New Roman" w:cs="Times New Roman"/>
          <w:sz w:val="28"/>
          <w:szCs w:val="28"/>
        </w:rPr>
        <w:t>плановые (рейдовые) осмотры территорий</w:t>
      </w:r>
      <w:bookmarkStart w:id="0" w:name="_GoBack"/>
      <w:bookmarkEnd w:id="0"/>
      <w:r w:rsidRPr="006D29C3">
        <w:rPr>
          <w:rFonts w:ascii="Times New Roman" w:hAnsi="Times New Roman" w:cs="Times New Roman"/>
          <w:sz w:val="28"/>
          <w:szCs w:val="28"/>
        </w:rPr>
        <w:t>, акваторий, транспортных средств в соответствии со ст. 13.2 Закона № 294-ФЗ;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административные обследования объектов земельных отношений; измерение параметров природных объектов окружающей среды (воздуха, вод, почвы, недр);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средств связи;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наблюдение за распространяемой рекламой;</w:t>
      </w:r>
    </w:p>
    <w:p w:rsidR="006D29C3" w:rsidRP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>наблюдение за размещаемой информацией в сети интернет и средствах массовой информации;</w:t>
      </w:r>
    </w:p>
    <w:p w:rsid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C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C3">
        <w:rPr>
          <w:rFonts w:ascii="Times New Roman" w:hAnsi="Times New Roman" w:cs="Times New Roman"/>
          <w:sz w:val="28"/>
          <w:szCs w:val="28"/>
        </w:rPr>
        <w:t xml:space="preserve">анализ информации о деятельности и действиях юридического лица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9C3">
        <w:rPr>
          <w:rFonts w:ascii="Times New Roman" w:hAnsi="Times New Roman" w:cs="Times New Roman"/>
          <w:sz w:val="28"/>
          <w:szCs w:val="28"/>
        </w:rPr>
        <w:t>П.</w:t>
      </w:r>
    </w:p>
    <w:p w:rsidR="006D29C3" w:rsidRDefault="006D29C3" w:rsidP="006D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29C3" w:rsidSect="00F304EF">
      <w:pgSz w:w="11906" w:h="16838" w:code="9"/>
      <w:pgMar w:top="289" w:right="851" w:bottom="29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3"/>
    <w:rsid w:val="005D56D2"/>
    <w:rsid w:val="00645843"/>
    <w:rsid w:val="00673EBB"/>
    <w:rsid w:val="006D29C3"/>
    <w:rsid w:val="007E3AAC"/>
    <w:rsid w:val="00850499"/>
    <w:rsid w:val="008A50F9"/>
    <w:rsid w:val="00B26516"/>
    <w:rsid w:val="00D03232"/>
    <w:rsid w:val="00D95305"/>
    <w:rsid w:val="00EA5DB9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Янжима</dc:creator>
  <cp:keywords/>
  <dc:description/>
  <cp:lastModifiedBy>ВукосиЛГ</cp:lastModifiedBy>
  <cp:revision>3</cp:revision>
  <cp:lastPrinted>2017-04-13T03:34:00Z</cp:lastPrinted>
  <dcterms:created xsi:type="dcterms:W3CDTF">2017-04-12T07:52:00Z</dcterms:created>
  <dcterms:modified xsi:type="dcterms:W3CDTF">2017-04-13T04:45:00Z</dcterms:modified>
</cp:coreProperties>
</file>